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2/4/09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Jean–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didn’t want to happen and only to note the part of “Court Normal” where</w:t>
        <w:br w:type="textWrapping"/>
        <w:t xml:space="preserve">of the 3 D Hall Play Trials, just asked U for trust, and they have asked me of the Committee</w:t>
        <w:br w:type="textWrapping"/>
        <w:t xml:space="preserve">to use me the part in the play. I am greatly honored about the</w:t>
        <w:br w:type="textWrapping"/>
        <w:t xml:space="preserve">Committee for selected it, but am pleased, of course, I hope you are well too. It is a funny thing–never very–character parts truly suit a girl of my humour is U. In the 1603 play I saw the meaning of the Red Swan Inn, &amp; raised the roof! I say of you– want to come “see me do it,” I have a good ticket reserved for you to have. Of course I’d be awfully busy, I won’t see you</w:t>
        <w:br w:type="textWrapping"/>
        <w:t xml:space="preserve">till Sunday; but then I’m rather different now I’m in U perhaps, than when I was just</w:t>
        <w:br w:type="textWrapping"/>
        <w:t xml:space="preserve">on the Committee. January 17 says he was low in funds, and I’m fraid you’re saving up for Winter, so I’ll understand and if you don’t appear; I just hope maybe only Sunday leave us a</w:t>
        <w:br w:type="textWrapping"/>
        <w:t xml:space="preserve">little time. I understand you to know that I am always glad building to have you. You do both understand, don’t you? I haven’t heard a word from any of you this week; hope you feel</w:t>
        <w:br w:type="textWrapping"/>
        <w:t xml:space="preserve">’cause you’re gay today. My love to all—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Co. Eng</w:t>
        <w:br w:type="textWrapping"/>
        <w:t xml:space="preserve">George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Miss Harriet Jean MacCary</w:t>
        <w:br w:type="textWrapping"/>
        <w:t xml:space="preserve">Overbrook Ave. &amp; 58th St.</w:t>
        <w:br w:type="textWrapping"/>
        <w:t xml:space="preserve">Philadelphia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(Purple stamp)</w:t>
        <w:br w:type="textWrapping"/>
      </w:r>
      <w:r w:rsidDel="00000000" w:rsidR="00000000" w:rsidRPr="00000000">
        <w:rPr>
          <w:rtl w:val="0"/>
        </w:rPr>
        <w:t xml:space="preserve">For claimed at office of first</w:t>
        <w:br w:type="textWrapping"/>
        <w:t xml:space="preserve">Address Phila., Pa.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Important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be opened by anybody except</w:t>
        <w:br w:type="textWrapping"/>
        <w:t xml:space="preserve">Jean’s absence.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(Postmarks)</w:t>
        <w:br w:type="textWrapping"/>
      </w:r>
      <w:r w:rsidDel="00000000" w:rsidR="00000000" w:rsidRPr="00000000">
        <w:rPr>
          <w:rtl w:val="0"/>
        </w:rPr>
        <w:t xml:space="preserve">PHILADELPHIA, PA.</w:t>
        <w:br w:type="textWrapping"/>
        <w:t xml:space="preserve">DEC 12</w:t>
        <w:br w:type="textWrapping"/>
        <w:t xml:space="preserve">6:30 PM</w:t>
        <w:br w:type="textWrapping"/>
        <w:t xml:space="preserve">1907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PHILADELPHIA, PA.</w:t>
        <w:br w:type="textWrapping"/>
        <w:t xml:space="preserve">DEC 12</w:t>
        <w:br w:type="textWrapping"/>
        <w:t xml:space="preserve">6:30 PM</w:t>
        <w:br w:type="textWrapping"/>
        <w:t xml:space="preserve">1907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